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ns0:document xmlns:ns0="http://schemas.openxmlformats.org/wordprocessingml/2006/main" xmlns:ns1="http://schemas.openxmlformats.org/markup-compatibility/2006" xmlns:ns2="http://schemas.openxmlformats.org/officeDocument/2006/relationships" ns1:Ignorable="w14 wp14">
  <ns0:body>
    <ns0:p>
      <ns0:pPr>
        <ns0:pStyle ns0:val="Title"/>
      </ns0:pPr>
      <ns0:r>
        <ns0:t>Mia Cheraghian, PhD</ns0:t>
      </ns0:r>
    </ns0:p>
    <ns0:p>
      <ns0:pPr/>
      <ns0:r>
        <ns0:t>Research and Digital Experience Consultant</ns0:t>
      </ns0:r>
    </ns0:p>
    <ns0:p>
      <ns0:pPr/>
      <ns0:r>
        <ns0:t xml:space="preserve">mia.cheraghian@gmail.com | </ns0:t>
      </ns0:r>
      <ns0:r>
        <ns0:t xml:space="preserve">Services: </ns0:t>
      </ns0:r>
      <ns0:hyperlink ns2:id="rId12">
        <ns0:r>
          <ns0:rPr>
            <ns0:color ns0:val="0563C1"/>
          </ns0:rPr>
          <ns0:t>https://themiac.com/services/</ns0:t>
        </ns0:r>
      </ns0:hyperlink>
    </ns0:p>
    <ns0:p>
      <ns0:pPr/>
      <ns0:r>
        <ns0:t>I help businesses and community organizations understand customers and improve their websites. My work connects research, messaging and hands-on digital delivery.</ns0:t>
      </ns0:r>
    </ns0:p>
    <ns0:p>
      <ns0:pPr>
        <ns0:pStyle ns0:val="Heading1"/>
      </ns0:pPr>
      <ns0:r>
        <ns0:t>Start with a website review</ns0:t>
      </ns0:r>
    </ns0:p>
    <ns0:p>
      <ns0:pPr/>
      <ns0:r>
        <ns0:t>For a team that needs to understand why one important website journey is confusing, difficult to navigate or unclear.</ns0:t>
      </ns0:r>
    </ns0:p>
    <ns0:p>
      <ns0:pPr/>
      <ns0:r>
        <ns0:t>Scope: one agreed journey, from entry page to the intended next step, on desktop and mobile.</ns0:t>
      </ns0:r>
    </ns0:p>
    <ns0:p>
      <ns0:pPr/>
      <ns0:r>
        <ns0:t>Deliverables: annotated observations, prioritized issues, practical recommendations and a review discussion. This is an expert inspection; participant research can be scoped separately.</ns0:t>
      </ns0:r>
    </ns0:p>
    <ns0:p>
      <ns0:pPr/>
      <ns0:r>
        <ns0:t>To begin: share your website, audience, intended action, main concern, timeline and budget. We agree the scope, fee and responsibilities before work starts.</ns0:t>
      </ns0:r>
    </ns0:p>
    <ns0:p>
      <ns0:pPr>
        <ns0:pStyle ns0:val="Heading1"/>
      </ns0:pPr>
      <ns0:r>
        <ns0:t>Selected delivery examples</ns0:t>
      </ns0:r>
    </ns0:p>
    <ns0:p>
      <ns0:pPr/>
      <ns0:r>
        <ns0:t>Protbyte: used competitor comparisons to guide service navigation, messaging and a clearer inquiry path. Directed AI-assisted prototypes and corrected imagery or revisions that conflicted with the brief. The case study shows before-and-after website and LinkedIn examples.</ns0:t>
      </ns0:r>
    </ns0:p>
    <ns0:p>
      <ns0:pPr/>
      <ns0:r>
        <ns0:t>EDRON AI: created the brand name, contributed to branding, designed the website and applied GEO techniques to support discovery.</ns0:t>
      </ns0:r>
    </ns0:p>
    <ns0:p>
      <ns0:pPr/>
      <ns0:r>
        <ns0:t>Call for Code AI: United Against Trafficking: authored the concept proposal and led production, hosted by Austin AI Hub in partnership with Call for Code AI and United Nations Human Rights. Built the website and coordinated partners, communications, judging and awards delivery.</ns0:t>
      </ns0:r>
    </ns0:p>
    <ns0:p>
      <ns0:pPr>
        <ns0:pStyle ns0:val="Heading1"/>
      </ns0:pPr>
      <ns0:r>
        <ns0:t>Other services</ns0:t>
      </ns0:r>
    </ns0:p>
    <ns0:p>
      <ns0:pPr/>
      <ns0:r>
        <ns0:t>Customer interviews and surveys; market and competitive research; website design and brand development; GEO assessments; AI-assisted workflow planning and documentation; innovation program and hackathon coordination. Each is scoped around a specific deliverable.</ns0:t>
      </ns0:r>
    </ns0:p>
    <ns0:p>
      <ns0:pPr/>
      <ns0:r/>
      <ns0:r>
        <ns0:t xml:space="preserve">Explore services and project evidence: </ns0:t>
      </ns0:r>
      <ns0:hyperlink ns2:id="rId12">
        <ns0:r>
          <ns0:rPr>
            <ns0:color ns0:val="0563C1"/>
          </ns0:rPr>
          <ns0:t>https://themiac.com/services/</ns0:t>
        </ns0:r>
      </ns0:hyperlink>
    </ns0:p>
    <ns0:p>
      <ns0:r>
        <ns0:t>Website review sample: https://themiac.com/portfolio/usability-review.html</ns0:t>
      </ns0:r>
    </ns0:p>
    <ns0:p>
      <ns0:r>
        <ns0:t>Professional background: Researcher III at Rackspace Technology; CMO and founding team member, Austin AI Hub. Full research portfolio: https://themiac.com/research-portfolio/</ns0:t>
      </ns0:r>
    </ns0:p>
    <ns0:sectPr ns0:rsidR="00FC693F" ns0:rsidRPr="0006063C" ns0:rsidSect="00034616">
      <ns0:pgSz ns0:w="12240" ns0:h="15840"/>
      <ns0:pgMar ns0:top="936" ns0:right="1008" ns0:bottom="936" ns0:left="1008" ns0:header="720" ns0:footer="720" ns0:gutter="0"/>
      <ns0:cols ns0:space="720"/>
      <ns0:docGrid ns0:linePitch="36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7"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40"/>
      <w:outlineLvl w:val="0"/>
    </w:pPr>
    <w:rPr>
      <w:rFonts w:asciiTheme="majorHAnsi" w:eastAsiaTheme="majorEastAsia" w:hAnsiTheme="majorHAnsi" w:cstheme="majorBidi" w:ascii="Calibri" w:hAnsi="Calibri"/>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ascii="Calibri" w:hAnsi="Calibri"/>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0"/>
      <w:contextualSpacing/>
    </w:pPr>
    <w:rPr>
      <w:rFonts w:asciiTheme="majorHAnsi" w:eastAsiaTheme="majorEastAsia" w:hAnsiTheme="majorHAnsi" w:cstheme="majorBidi" w:ascii="Calibri" w:hAnsi="Calibri"/>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100"/>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inkedin.com/in/miacheraghian/" TargetMode="External"/><Relationship Id="rId10" Type="http://schemas.openxmlformats.org/officeDocument/2006/relationships/hyperlink" Target="https://themiac.com" TargetMode="External"/><Relationship Id="rId11" Type="http://schemas.openxmlformats.org/officeDocument/2006/relationships/hyperlink" Target="https://themiac.com/research-portfolio/" TargetMode="External"/><Relationship Id="rId12" Type="http://schemas.openxmlformats.org/officeDocument/2006/relationships/hyperlink" Target="https://themiac.com/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Mia Cheraghian UX and Market Research Consultant</dc:title>
  <dc:subject/>
  <dc:creator>Mia</dc:creator>
  <cp:keywords/>
  <dc:description>generated by python-docx</dc:description>
  <cp:lastModifiedBy>Mia</cp:lastModifiedBy>
  <cp:revision>1</cp:revision>
  <dcterms:created xsi:type="dcterms:W3CDTF">2013-12-23T23:15:00Z</dcterms:created>
  <dcterms:modified xsi:type="dcterms:W3CDTF">2013-12-23T23:15:00Z</dcterms:modified>
  <cp:category/>
</cp:coreProperties>
</file>